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21238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  <w:p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:rsidTr="000C367C">
        <w:tc>
          <w:tcPr>
            <w:tcW w:w="8931" w:type="dxa"/>
            <w:shd w:val="clear" w:color="auto" w:fill="FFFFFF" w:themeFill="background1"/>
          </w:tcPr>
          <w:p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1F57D4" w:rsidRDefault="00FE5DB6" w:rsidP="00FE5DB6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:rsidR="00FE5DB6" w:rsidRPr="008573D0" w:rsidRDefault="00421238" w:rsidP="004212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Свищов е разработила много от услугите си като електронни. В полза на гражданите и юридическите лица е дала достъп до данъчен калкулатор, разработен от Информационно обслужване АД</w:t>
            </w: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421238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650B6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:rsidTr="000C367C">
        <w:tc>
          <w:tcPr>
            <w:tcW w:w="8931" w:type="dxa"/>
            <w:shd w:val="clear" w:color="auto" w:fill="FFFFFF" w:themeFill="background1"/>
          </w:tcPr>
          <w:p w:rsidR="00FE5DB6" w:rsidRPr="00D22EDE" w:rsidRDefault="00FE5DB6" w:rsidP="00FE5DB6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:rsidR="00FE5DB6" w:rsidRPr="008573D0" w:rsidRDefault="00471AF5" w:rsidP="00471A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Свищов защитава Европейски етикет за иновации и добро управление във всяка обявена процедура и с това гарантира използването на чужд опит. Участва в много проекти, включително повишаване компетенциите на служители.</w:t>
            </w:r>
            <w:r w:rsidR="002D6E5E">
              <w:rPr>
                <w:rFonts w:ascii="Times New Roman" w:eastAsia="Calibri" w:hAnsi="Times New Roman" w:cs="Times New Roman"/>
                <w:lang w:val="bg-BG"/>
              </w:rPr>
              <w:t xml:space="preserve"> Работи в партньорство с други общини.</w:t>
            </w:r>
          </w:p>
        </w:tc>
        <w:tc>
          <w:tcPr>
            <w:tcW w:w="2551" w:type="dxa"/>
            <w:shd w:val="clear" w:color="auto" w:fill="FFFFFF" w:themeFill="background1"/>
          </w:tcPr>
          <w:p w:rsidR="00FE5DB6" w:rsidRPr="008573D0" w:rsidRDefault="00471AF5" w:rsidP="00FE5DB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:rsidR="000C367C" w:rsidRPr="001F57D4" w:rsidRDefault="000C367C" w:rsidP="000C367C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:rsidTr="003F1A05">
        <w:tc>
          <w:tcPr>
            <w:tcW w:w="8931" w:type="dxa"/>
            <w:shd w:val="clear" w:color="auto" w:fill="FFFFFF" w:themeFill="background1"/>
          </w:tcPr>
          <w:p w:rsidR="003322FB" w:rsidRPr="00D22EDE" w:rsidRDefault="003322FB" w:rsidP="003F1A0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:rsidR="003322FB" w:rsidRPr="00C71D09" w:rsidRDefault="00C71D09" w:rsidP="00C71D09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Изборните представители гарантират  прилагане на добри практики чрез своите действия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lang w:val="bg-BG"/>
              </w:rPr>
              <w:t>. Ангажирани са с процеса чрез вземане на решения за кандидатстване и когато се налага решения за финансиране на различно проекти.</w:t>
            </w:r>
          </w:p>
        </w:tc>
        <w:tc>
          <w:tcPr>
            <w:tcW w:w="2551" w:type="dxa"/>
            <w:shd w:val="clear" w:color="auto" w:fill="FFFFFF" w:themeFill="background1"/>
          </w:tcPr>
          <w:p w:rsidR="003322FB" w:rsidRPr="008573D0" w:rsidRDefault="00C71D09" w:rsidP="003F1A0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:rsidTr="000C367C">
        <w:tc>
          <w:tcPr>
            <w:tcW w:w="8931" w:type="dxa"/>
            <w:shd w:val="clear" w:color="auto" w:fill="E2EFD9" w:themeFill="accent6" w:themeFillTint="33"/>
          </w:tcPr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:rsidR="000C367C" w:rsidRPr="008573D0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:rsidR="000C367C" w:rsidRDefault="000C367C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C367C" w:rsidRPr="006E21C3" w:rsidRDefault="00C71D09" w:rsidP="000C367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Заверка без резерви</w:t>
            </w:r>
          </w:p>
        </w:tc>
      </w:tr>
    </w:tbl>
    <w:p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F36" w:rsidRDefault="00423F36" w:rsidP="002F409F">
      <w:pPr>
        <w:spacing w:after="0" w:line="240" w:lineRule="auto"/>
      </w:pPr>
      <w:r>
        <w:separator/>
      </w:r>
    </w:p>
  </w:endnote>
  <w:endnote w:type="continuationSeparator" w:id="0">
    <w:p w:rsidR="00423F36" w:rsidRDefault="00423F36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F36" w:rsidRDefault="00423F36" w:rsidP="002F409F">
      <w:pPr>
        <w:spacing w:after="0" w:line="240" w:lineRule="auto"/>
      </w:pPr>
      <w:r>
        <w:separator/>
      </w:r>
    </w:p>
  </w:footnote>
  <w:footnote w:type="continuationSeparator" w:id="0">
    <w:p w:rsidR="00423F36" w:rsidRDefault="00423F36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409F" w:rsidRPr="002F409F" w:rsidRDefault="002F409F" w:rsidP="002F409F">
    <w:pPr>
      <w:pStyle w:val="a4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03097D"/>
    <w:rsid w:val="000C367C"/>
    <w:rsid w:val="001446B2"/>
    <w:rsid w:val="00157B77"/>
    <w:rsid w:val="00246FD8"/>
    <w:rsid w:val="002D6E5E"/>
    <w:rsid w:val="002F409F"/>
    <w:rsid w:val="003322FB"/>
    <w:rsid w:val="00392F28"/>
    <w:rsid w:val="00421238"/>
    <w:rsid w:val="00423F36"/>
    <w:rsid w:val="00471AF5"/>
    <w:rsid w:val="00573EC9"/>
    <w:rsid w:val="007650B6"/>
    <w:rsid w:val="0085287E"/>
    <w:rsid w:val="00BC2B0F"/>
    <w:rsid w:val="00BE319F"/>
    <w:rsid w:val="00C71D09"/>
    <w:rsid w:val="00D4434E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CAFB36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F409F"/>
  </w:style>
  <w:style w:type="paragraph" w:styleId="a6">
    <w:name w:val="footer"/>
    <w:basedOn w:val="a"/>
    <w:link w:val="a7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Direktor-finance</cp:lastModifiedBy>
  <cp:revision>12</cp:revision>
  <dcterms:created xsi:type="dcterms:W3CDTF">2022-07-05T10:58:00Z</dcterms:created>
  <dcterms:modified xsi:type="dcterms:W3CDTF">2025-05-16T07:28:00Z</dcterms:modified>
</cp:coreProperties>
</file>